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305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30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3054">
        <w:rPr>
          <w:rFonts w:ascii="Corbel" w:hAnsi="Corbel"/>
          <w:b/>
          <w:smallCaps/>
          <w:sz w:val="24"/>
          <w:szCs w:val="24"/>
        </w:rPr>
        <w:t xml:space="preserve"> </w:t>
      </w:r>
      <w:r w:rsidR="00086626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431C9">
        <w:rPr>
          <w:rFonts w:ascii="Corbel" w:hAnsi="Corbel"/>
          <w:i/>
          <w:sz w:val="24"/>
          <w:szCs w:val="24"/>
        </w:rPr>
        <w:t xml:space="preserve">      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:rsidR="00445970" w:rsidRPr="009431C9" w:rsidRDefault="009431C9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9431C9">
        <w:rPr>
          <w:rFonts w:ascii="Corbel" w:hAnsi="Corbel"/>
          <w:b/>
          <w:sz w:val="24"/>
          <w:szCs w:val="24"/>
        </w:rPr>
        <w:t>Rok akademicki 2020/</w:t>
      </w:r>
      <w:r w:rsidR="00086626" w:rsidRPr="009431C9">
        <w:rPr>
          <w:rFonts w:ascii="Corbel" w:hAnsi="Corbel"/>
          <w:b/>
          <w:sz w:val="24"/>
          <w:szCs w:val="24"/>
        </w:rPr>
        <w:t>2021</w:t>
      </w:r>
    </w:p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431C9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31C9">
              <w:rPr>
                <w:rFonts w:ascii="Corbel" w:hAnsi="Corbel"/>
                <w:sz w:val="24"/>
                <w:szCs w:val="24"/>
              </w:rPr>
              <w:t xml:space="preserve">Zmiany współczesnego społeczeństwa polskiego 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85747A" w:rsidRPr="00223054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S1S[2]O_07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23054" w:rsidRDefault="006A0096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00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EF0668" w:rsidRPr="008D691E" w:rsidRDefault="00EF0668" w:rsidP="00EF066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8D691E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EF0668" w:rsidRPr="00223054" w:rsidTr="00545EAB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8D691E" w:rsidRDefault="00545EAB" w:rsidP="00EF0668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691E">
              <w:rPr>
                <w:rFonts w:ascii="Corbel" w:hAnsi="Corbel"/>
                <w:sz w:val="24"/>
                <w:szCs w:val="24"/>
              </w:rPr>
              <w:t>Rok 1,  semestr I</w:t>
            </w:r>
            <w:r w:rsidR="00326DF3" w:rsidRPr="008D691E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23054" w:rsidTr="00545EAB">
        <w:tc>
          <w:tcPr>
            <w:tcW w:w="2694" w:type="dxa"/>
            <w:vAlign w:val="center"/>
          </w:tcPr>
          <w:p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3054" w:rsidTr="008D69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="00015B8F" w:rsidRPr="00223054" w:rsidRDefault="002B5EA0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:rsidTr="008D69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B8F" w:rsidRPr="00223054" w:rsidRDefault="00545EAB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326DF3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23054" w:rsidRDefault="00EF0668" w:rsidP="008D691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23054" w:rsidRDefault="00EF0668" w:rsidP="008D691E">
      <w:pPr>
        <w:pStyle w:val="Punktygwne"/>
        <w:spacing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:rsidR="008D691E" w:rsidRPr="00223054" w:rsidRDefault="008D691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745302">
        <w:tc>
          <w:tcPr>
            <w:tcW w:w="9670" w:type="dxa"/>
          </w:tcPr>
          <w:p w:rsidR="0085747A" w:rsidRPr="00223054" w:rsidRDefault="002B67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o Polsce współczesnej (geografia, wiedza o społeczeństwie) </w:t>
            </w:r>
            <w:r w:rsidR="00EF0668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23054" w:rsidTr="003D2F4D">
        <w:tc>
          <w:tcPr>
            <w:tcW w:w="851" w:type="dxa"/>
            <w:vAlign w:val="center"/>
          </w:tcPr>
          <w:p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="0085747A" w:rsidRPr="00223054" w:rsidRDefault="003D2F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do tematyki zmiany społecznej i intepretowania współczesnych zmian społecznych w Polsce</w:t>
            </w:r>
          </w:p>
        </w:tc>
      </w:tr>
      <w:tr w:rsidR="0085747A" w:rsidRPr="00223054" w:rsidTr="003D2F4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="0085747A" w:rsidRPr="00223054" w:rsidRDefault="003D2F4D" w:rsidP="003D2F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wyjaśniania przyczyn przemian społecznych i dostrzeganie wzajemnego powiazania różnych rodzajów przemian</w:t>
            </w:r>
          </w:p>
        </w:tc>
      </w:tr>
      <w:tr w:rsidR="0085747A" w:rsidRPr="00223054" w:rsidTr="003D2F4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="0085747A" w:rsidRPr="00223054" w:rsidRDefault="003D2F4D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2F4D">
              <w:rPr>
                <w:rFonts w:ascii="Corbel" w:hAnsi="Corbel"/>
                <w:b w:val="0"/>
                <w:sz w:val="24"/>
                <w:szCs w:val="24"/>
              </w:rPr>
              <w:t>Nabycie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dostrzegania skutków różnorakich przemian społecznych oraz powiązanych z nimi przemian demograficznych, ekonomicznych czy kulturowych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23054" w:rsidTr="0071620A">
        <w:tc>
          <w:tcPr>
            <w:tcW w:w="1701" w:type="dxa"/>
            <w:vAlign w:val="center"/>
          </w:tcPr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:rsidTr="003D2F4D">
        <w:tc>
          <w:tcPr>
            <w:tcW w:w="1701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różne rodzaje 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 oraz ich aktualne przemiany</w:t>
            </w:r>
          </w:p>
        </w:tc>
        <w:tc>
          <w:tcPr>
            <w:tcW w:w="1873" w:type="dxa"/>
            <w:vAlign w:val="center"/>
          </w:tcPr>
          <w:p w:rsidR="0085747A" w:rsidRPr="009558A5" w:rsidRDefault="009558A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2B67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B6795" w:rsidRPr="00223054" w:rsidTr="003D2F4D">
        <w:tc>
          <w:tcPr>
            <w:tcW w:w="1701" w:type="dxa"/>
          </w:tcPr>
          <w:p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3D2F4D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prze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 xml:space="preserve">miany struktur i instytucji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Polsce oraz ich przyczyny i prawidłowości </w:t>
            </w:r>
          </w:p>
        </w:tc>
        <w:tc>
          <w:tcPr>
            <w:tcW w:w="1873" w:type="dxa"/>
            <w:vAlign w:val="center"/>
          </w:tcPr>
          <w:p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2B679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9558A5" w:rsidRPr="00223054" w:rsidTr="003D2F4D">
        <w:trPr>
          <w:trHeight w:val="121"/>
        </w:trPr>
        <w:tc>
          <w:tcPr>
            <w:tcW w:w="1701" w:type="dxa"/>
          </w:tcPr>
          <w:p w:rsidR="009558A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interpretuje i analizuje zjawiska społeczne w wymiarze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przyczyn i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ich przemian </w:t>
            </w:r>
          </w:p>
        </w:tc>
        <w:tc>
          <w:tcPr>
            <w:tcW w:w="1873" w:type="dxa"/>
            <w:vAlign w:val="center"/>
          </w:tcPr>
          <w:p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9558A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8D691E">
        <w:tc>
          <w:tcPr>
            <w:tcW w:w="9520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:rsidTr="008D691E">
        <w:tc>
          <w:tcPr>
            <w:tcW w:w="9520" w:type="dxa"/>
          </w:tcPr>
          <w:p w:rsidR="0085747A" w:rsidRPr="00223054" w:rsidRDefault="008D69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:rsidTr="003D2F4D">
        <w:tc>
          <w:tcPr>
            <w:tcW w:w="9639" w:type="dxa"/>
            <w:shd w:val="clear" w:color="auto" w:fill="FFFFFF" w:themeFill="background1"/>
          </w:tcPr>
          <w:p w:rsidR="0085747A" w:rsidRPr="00223054" w:rsidRDefault="002B679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przemiany Polski po 1989, „trauma wielkiej zmiany”</w:t>
            </w:r>
          </w:p>
        </w:tc>
      </w:tr>
      <w:tr w:rsidR="0085747A" w:rsidRPr="00223054" w:rsidTr="003D2F4D">
        <w:tc>
          <w:tcPr>
            <w:tcW w:w="9639" w:type="dxa"/>
            <w:shd w:val="clear" w:color="auto" w:fill="FFFFFF" w:themeFill="background1"/>
          </w:tcPr>
          <w:p w:rsidR="0085747A" w:rsidRPr="00223054" w:rsidRDefault="002B6795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Demografia: migracje, starzenie i depopulacja</w:t>
            </w:r>
          </w:p>
        </w:tc>
      </w:tr>
      <w:tr w:rsidR="0085747A" w:rsidRPr="00223054" w:rsidTr="003D2F4D">
        <w:tc>
          <w:tcPr>
            <w:tcW w:w="9639" w:type="dxa"/>
            <w:shd w:val="clear" w:color="auto" w:fill="FFFFFF" w:themeFill="background1"/>
          </w:tcPr>
          <w:p w:rsidR="0085747A" w:rsidRPr="00223054" w:rsidRDefault="002B6795" w:rsidP="002B6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narodowa, e</w:t>
            </w:r>
            <w:r w:rsidRPr="002B6795">
              <w:rPr>
                <w:rFonts w:ascii="Corbel" w:hAnsi="Corbel"/>
                <w:sz w:val="24"/>
                <w:szCs w:val="24"/>
              </w:rPr>
              <w:t>tniczna</w:t>
            </w:r>
            <w:r>
              <w:rPr>
                <w:rFonts w:ascii="Corbel" w:hAnsi="Corbel"/>
                <w:sz w:val="24"/>
                <w:szCs w:val="24"/>
              </w:rPr>
              <w:t xml:space="preserve"> i etnograficzna</w:t>
            </w:r>
          </w:p>
        </w:tc>
      </w:tr>
      <w:tr w:rsidR="00AC4425" w:rsidRPr="00223054" w:rsidTr="003D2F4D">
        <w:tc>
          <w:tcPr>
            <w:tcW w:w="9639" w:type="dxa"/>
            <w:shd w:val="clear" w:color="auto" w:fill="FFFFFF" w:themeFill="background1"/>
          </w:tcPr>
          <w:p w:rsidR="00AC4425" w:rsidRPr="00223054" w:rsidRDefault="002B6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Rodzina: przemiany rodziny: małżeństwa, rozwody, ilość dzieci, typy związków, modele macierzyństwa i ojcostwa</w:t>
            </w:r>
          </w:p>
        </w:tc>
      </w:tr>
      <w:tr w:rsidR="00AC4425" w:rsidRPr="00223054" w:rsidTr="003D2F4D">
        <w:tc>
          <w:tcPr>
            <w:tcW w:w="9639" w:type="dxa"/>
            <w:shd w:val="clear" w:color="auto" w:fill="FFFFFF" w:themeFill="background1"/>
          </w:tcPr>
          <w:p w:rsidR="00AC4425" w:rsidRPr="00223054" w:rsidRDefault="002B6795" w:rsidP="002B6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regionalne:</w:t>
            </w:r>
            <w:r w:rsidRPr="002B6795">
              <w:rPr>
                <w:rFonts w:ascii="Corbel" w:hAnsi="Corbel"/>
                <w:sz w:val="24"/>
                <w:szCs w:val="24"/>
              </w:rPr>
              <w:t xml:space="preserve"> przemiany miast i wsi, zróżnicowanie przestrzenne, specyfika regionalna</w:t>
            </w:r>
          </w:p>
        </w:tc>
      </w:tr>
      <w:tr w:rsidR="00326DF3" w:rsidRPr="00223054" w:rsidTr="003D2F4D">
        <w:tc>
          <w:tcPr>
            <w:tcW w:w="9639" w:type="dxa"/>
            <w:shd w:val="clear" w:color="auto" w:fill="FFFFFF" w:themeFill="background1"/>
          </w:tcPr>
          <w:p w:rsidR="00326DF3" w:rsidRPr="00223054" w:rsidRDefault="002B6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Struktura społeczna</w:t>
            </w:r>
            <w:r>
              <w:rPr>
                <w:rFonts w:ascii="Corbel" w:hAnsi="Corbel"/>
                <w:sz w:val="24"/>
                <w:szCs w:val="24"/>
              </w:rPr>
              <w:t xml:space="preserve"> i ekonomiczna</w:t>
            </w:r>
            <w:r w:rsidRPr="002B6795">
              <w:rPr>
                <w:rFonts w:ascii="Corbel" w:hAnsi="Corbel"/>
                <w:sz w:val="24"/>
                <w:szCs w:val="24"/>
              </w:rPr>
              <w:t>: ruchliwość międzypokoleniowa, , nierówności społeczne, sytuacja kobiet, sytuacja mniejszości</w:t>
            </w:r>
          </w:p>
        </w:tc>
      </w:tr>
      <w:tr w:rsidR="00326DF3" w:rsidRPr="00223054" w:rsidTr="003D2F4D">
        <w:tc>
          <w:tcPr>
            <w:tcW w:w="9639" w:type="dxa"/>
            <w:shd w:val="clear" w:color="auto" w:fill="FFFFFF" w:themeFill="background1"/>
          </w:tcPr>
          <w:p w:rsidR="00326DF3" w:rsidRPr="00223054" w:rsidRDefault="002B6795" w:rsidP="002B6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Kapitał społeczny</w:t>
            </w:r>
            <w:r>
              <w:rPr>
                <w:rFonts w:ascii="Corbel" w:hAnsi="Corbel"/>
                <w:sz w:val="24"/>
                <w:szCs w:val="24"/>
              </w:rPr>
              <w:t xml:space="preserve"> i kulturowy</w:t>
            </w:r>
            <w:r w:rsidRPr="002B6795">
              <w:rPr>
                <w:rFonts w:ascii="Corbel" w:hAnsi="Corbel"/>
                <w:sz w:val="24"/>
                <w:szCs w:val="24"/>
              </w:rPr>
              <w:t>: zaufanie, kompetencje , postawy obywatelskie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B6795">
              <w:rPr>
                <w:rFonts w:ascii="Corbel" w:hAnsi="Corbel"/>
                <w:sz w:val="24"/>
                <w:szCs w:val="24"/>
              </w:rPr>
              <w:t>edukacja, kompetencje cyfrowe, kompetencje transkulturowe</w:t>
            </w:r>
          </w:p>
        </w:tc>
      </w:tr>
      <w:tr w:rsidR="002B6795" w:rsidRPr="00223054" w:rsidTr="003D2F4D">
        <w:tc>
          <w:tcPr>
            <w:tcW w:w="9639" w:type="dxa"/>
            <w:shd w:val="clear" w:color="auto" w:fill="FFFFFF" w:themeFill="background1"/>
          </w:tcPr>
          <w:p w:rsidR="002B6795" w:rsidRPr="002B6795" w:rsidRDefault="002B6795" w:rsidP="002B6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lastRenderedPageBreak/>
              <w:t>Aksjologia: wartości i obyczajowość, styl życia, czas wolny, kultura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B6795">
              <w:rPr>
                <w:rFonts w:ascii="Corbel" w:hAnsi="Corbel"/>
                <w:sz w:val="24"/>
                <w:szCs w:val="24"/>
              </w:rPr>
              <w:t>uprzedzenia, moralność</w:t>
            </w:r>
          </w:p>
        </w:tc>
      </w:tr>
      <w:tr w:rsidR="002B6795" w:rsidRPr="00223054" w:rsidTr="003D2F4D">
        <w:tc>
          <w:tcPr>
            <w:tcW w:w="9639" w:type="dxa"/>
            <w:shd w:val="clear" w:color="auto" w:fill="FFFFFF" w:themeFill="background1"/>
          </w:tcPr>
          <w:p w:rsidR="002B6795" w:rsidRPr="002B6795" w:rsidRDefault="002B6795" w:rsidP="002B6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Rel</w:t>
            </w:r>
            <w:r>
              <w:rPr>
                <w:rFonts w:ascii="Corbel" w:hAnsi="Corbel"/>
                <w:sz w:val="24"/>
                <w:szCs w:val="24"/>
              </w:rPr>
              <w:t>igijność</w:t>
            </w:r>
            <w:r w:rsidRPr="002B6795">
              <w:rPr>
                <w:rFonts w:ascii="Corbel" w:hAnsi="Corbel"/>
                <w:sz w:val="24"/>
                <w:szCs w:val="24"/>
              </w:rPr>
              <w:t>: przemia</w:t>
            </w:r>
            <w:r>
              <w:rPr>
                <w:rFonts w:ascii="Corbel" w:hAnsi="Corbel"/>
                <w:sz w:val="24"/>
                <w:szCs w:val="24"/>
              </w:rPr>
              <w:t>ny religijności: sekularyzacja</w:t>
            </w:r>
            <w:r w:rsidRPr="002B6795">
              <w:rPr>
                <w:rFonts w:ascii="Corbel" w:hAnsi="Corbel"/>
                <w:sz w:val="24"/>
                <w:szCs w:val="24"/>
              </w:rPr>
              <w:t>, wskaźniki życia religijnego, religijność w Polsce na tle innych krajów UE</w:t>
            </w:r>
          </w:p>
        </w:tc>
      </w:tr>
    </w:tbl>
    <w:p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223054" w:rsidTr="00C05F44">
        <w:tc>
          <w:tcPr>
            <w:tcW w:w="1985" w:type="dxa"/>
            <w:vAlign w:val="center"/>
          </w:tcPr>
          <w:p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5E1" w:rsidRPr="00223054" w:rsidTr="007455E1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="007455E1" w:rsidRPr="008F26D4" w:rsidRDefault="008F26D4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6D4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:rsidR="007455E1" w:rsidRPr="008F26D4" w:rsidRDefault="008F26D4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455E1" w:rsidRPr="00223054" w:rsidTr="00C05F44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455E1" w:rsidRPr="00223054" w:rsidTr="00C05F44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70" w:type="dxa"/>
          </w:tcPr>
          <w:p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:rsidTr="003E1941">
        <w:tc>
          <w:tcPr>
            <w:tcW w:w="4962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30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:rsidTr="00923D7D">
        <w:tc>
          <w:tcPr>
            <w:tcW w:w="4962" w:type="dxa"/>
          </w:tcPr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:rsidTr="00923D7D">
        <w:tc>
          <w:tcPr>
            <w:tcW w:w="4962" w:type="dxa"/>
          </w:tcPr>
          <w:p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232D1" w:rsidRPr="00223054" w:rsidRDefault="00B232D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3054" w:rsidTr="00C26F18">
        <w:trPr>
          <w:trHeight w:val="397"/>
        </w:trPr>
        <w:tc>
          <w:tcPr>
            <w:tcW w:w="3544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:rsidTr="00C26F18">
        <w:trPr>
          <w:trHeight w:val="397"/>
        </w:trPr>
        <w:tc>
          <w:tcPr>
            <w:tcW w:w="3544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P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3054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:rsidR="00223054" w:rsidRPr="008F26D4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B6795" w:rsidRPr="002B6795" w:rsidRDefault="002B6795" w:rsidP="002B679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Giza, M. Sikorska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2012.</w:t>
            </w:r>
          </w:p>
          <w:p w:rsidR="00326DF3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Wasilewski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polskie. Dynamika zmian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2006.</w:t>
            </w:r>
          </w:p>
          <w:p w:rsidR="002B6795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23054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H. Domański, A. Ostrowska, A.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Rychard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Jak żyją Polacy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PAN, Warszawa 2000.</w:t>
            </w:r>
          </w:p>
          <w:p w:rsidR="002B6795" w:rsidRP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B. Łaciak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Polskie style życia. Między miastem a wsią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Instytut Badań nad Gospodarką Rynkową, Gdańsk 2010.</w:t>
            </w:r>
          </w:p>
          <w:p w:rsidR="00223054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Saganiak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i in.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Społeczeństwo polskie dziś. Samoświadomość, uznanie, edukacja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Wyd. Narodowe Centrum Kultury, Warszawa 2018.</w:t>
            </w:r>
          </w:p>
          <w:p w:rsidR="00C84F6C" w:rsidRPr="00223054" w:rsidRDefault="00C84F6C" w:rsidP="00AC44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8D3" w:rsidRDefault="003478D3" w:rsidP="00C16ABF">
      <w:pPr>
        <w:spacing w:after="0" w:line="240" w:lineRule="auto"/>
      </w:pPr>
      <w:r>
        <w:separator/>
      </w:r>
    </w:p>
  </w:endnote>
  <w:endnote w:type="continuationSeparator" w:id="0">
    <w:p w:rsidR="003478D3" w:rsidRDefault="003478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093681"/>
      <w:docPartObj>
        <w:docPartGallery w:val="Page Numbers (Bottom of Page)"/>
        <w:docPartUnique/>
      </w:docPartObj>
    </w:sdtPr>
    <w:sdtEndPr/>
    <w:sdtContent>
      <w:p w:rsidR="00223054" w:rsidRDefault="00B232D1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8D3" w:rsidRDefault="003478D3" w:rsidP="00C16ABF">
      <w:pPr>
        <w:spacing w:after="0" w:line="240" w:lineRule="auto"/>
      </w:pPr>
      <w:r>
        <w:separator/>
      </w:r>
    </w:p>
  </w:footnote>
  <w:footnote w:type="continuationSeparator" w:id="0">
    <w:p w:rsidR="003478D3" w:rsidRDefault="003478D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ED51BF"/>
    <w:multiLevelType w:val="hybridMultilevel"/>
    <w:tmpl w:val="9F480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B672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9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DF3"/>
    <w:rsid w:val="003343CF"/>
    <w:rsid w:val="00345FEB"/>
    <w:rsid w:val="00346FE9"/>
    <w:rsid w:val="0034759A"/>
    <w:rsid w:val="003478D3"/>
    <w:rsid w:val="003503F6"/>
    <w:rsid w:val="003530DD"/>
    <w:rsid w:val="00363F78"/>
    <w:rsid w:val="003A0A5B"/>
    <w:rsid w:val="003A1176"/>
    <w:rsid w:val="003C0BAE"/>
    <w:rsid w:val="003D18A9"/>
    <w:rsid w:val="003D2F4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15B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EAB"/>
    <w:rsid w:val="0056696D"/>
    <w:rsid w:val="0059484D"/>
    <w:rsid w:val="005957AF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A009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7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1E"/>
    <w:rsid w:val="008E64F4"/>
    <w:rsid w:val="008F12C9"/>
    <w:rsid w:val="008F26D4"/>
    <w:rsid w:val="008F6E29"/>
    <w:rsid w:val="00916188"/>
    <w:rsid w:val="00923D7D"/>
    <w:rsid w:val="009431C9"/>
    <w:rsid w:val="009508DF"/>
    <w:rsid w:val="00950DAC"/>
    <w:rsid w:val="00954A07"/>
    <w:rsid w:val="009558A5"/>
    <w:rsid w:val="009866B9"/>
    <w:rsid w:val="00997F14"/>
    <w:rsid w:val="009A78D9"/>
    <w:rsid w:val="009C1213"/>
    <w:rsid w:val="009C3E31"/>
    <w:rsid w:val="009C54AE"/>
    <w:rsid w:val="009C788E"/>
    <w:rsid w:val="009D3F3B"/>
    <w:rsid w:val="009D539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B27B5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2D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18"/>
    <w:rsid w:val="00C324C1"/>
    <w:rsid w:val="00C36992"/>
    <w:rsid w:val="00C56036"/>
    <w:rsid w:val="00C61DC5"/>
    <w:rsid w:val="00C67E92"/>
    <w:rsid w:val="00C70A26"/>
    <w:rsid w:val="00C766DF"/>
    <w:rsid w:val="00C84F6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770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EF"/>
    <w:rsid w:val="00E4231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11BCD-AD0C-4364-8D22-D7331EE8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92D3F-0B0E-4B9B-A9E6-A83FB3F2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2020-10-19T14:28:00Z</dcterms:created>
  <dcterms:modified xsi:type="dcterms:W3CDTF">2021-01-13T09:17:00Z</dcterms:modified>
</cp:coreProperties>
</file>